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173D" w14:textId="77777777" w:rsidR="0089642A" w:rsidRDefault="0089642A" w:rsidP="0089642A">
      <w:pPr>
        <w:jc w:val="center"/>
        <w:rPr>
          <w:b/>
        </w:rPr>
      </w:pPr>
    </w:p>
    <w:p w14:paraId="0A99173E" w14:textId="77777777" w:rsidR="00DF3E1E" w:rsidRPr="0089642A" w:rsidRDefault="0089642A" w:rsidP="0089642A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 w:rsidR="00221114">
        <w:rPr>
          <w:rFonts w:ascii="Verdana" w:hAnsi="Verdana"/>
          <w:b/>
        </w:rPr>
        <w:t>ANENCY TRANSMITTAL LETTER, 12-</w:t>
      </w:r>
      <w:r w:rsidR="00356F6A">
        <w:rPr>
          <w:rFonts w:ascii="Verdana" w:hAnsi="Verdana"/>
          <w:b/>
        </w:rPr>
        <w:t>10</w:t>
      </w:r>
    </w:p>
    <w:p w14:paraId="0A99173F" w14:textId="77777777" w:rsidR="0089642A" w:rsidRDefault="0089642A" w:rsidP="0066589B">
      <w:pPr>
        <w:rPr>
          <w:rFonts w:ascii="Verdana" w:hAnsi="Verdana"/>
          <w:szCs w:val="22"/>
        </w:rPr>
      </w:pPr>
    </w:p>
    <w:p w14:paraId="0A991740" w14:textId="77777777" w:rsidR="0089642A" w:rsidRDefault="0089642A" w:rsidP="0066589B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14:paraId="0A991741" w14:textId="77777777"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14:paraId="0A991742" w14:textId="77777777"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14:paraId="0A991743" w14:textId="77777777"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14:paraId="0A991744" w14:textId="77777777"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14:paraId="0A991745" w14:textId="77777777" w:rsidR="0089642A" w:rsidRDefault="0089642A" w:rsidP="0066589B">
      <w:pPr>
        <w:rPr>
          <w:rFonts w:ascii="Verdana" w:hAnsi="Verdana"/>
          <w:szCs w:val="22"/>
        </w:rPr>
      </w:pPr>
    </w:p>
    <w:p w14:paraId="0A991746" w14:textId="77777777"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</w:t>
      </w:r>
    </w:p>
    <w:p w14:paraId="0A991747" w14:textId="77777777"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14:paraId="0A991748" w14:textId="77777777" w:rsidR="0089642A" w:rsidRDefault="0089642A" w:rsidP="0066589B">
      <w:pPr>
        <w:rPr>
          <w:rFonts w:ascii="Verdana" w:hAnsi="Verdana"/>
          <w:szCs w:val="22"/>
        </w:rPr>
      </w:pPr>
    </w:p>
    <w:p w14:paraId="0A991749" w14:textId="77777777" w:rsidR="0089642A" w:rsidRPr="00BC5398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 w:rsidR="00FE723E">
        <w:rPr>
          <w:rFonts w:ascii="Verdana" w:hAnsi="Verdana"/>
          <w:szCs w:val="22"/>
        </w:rPr>
        <w:t>October 16, 2012</w:t>
      </w:r>
    </w:p>
    <w:p w14:paraId="0A99174A" w14:textId="77777777" w:rsidR="00F823E1" w:rsidRDefault="00F823E1" w:rsidP="0066589B">
      <w:pPr>
        <w:rPr>
          <w:rFonts w:ascii="Verdana" w:hAnsi="Verdana"/>
          <w:szCs w:val="22"/>
        </w:rPr>
      </w:pPr>
    </w:p>
    <w:p w14:paraId="0A99174B" w14:textId="77777777"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BC5398" w:rsidRPr="00BC5398">
        <w:rPr>
          <w:rFonts w:ascii="Verdana" w:hAnsi="Verdana"/>
          <w:szCs w:val="22"/>
        </w:rPr>
        <w:t>Revisions Made to Chapter 10 Interstate Compact on the Placement of Children</w:t>
      </w:r>
    </w:p>
    <w:p w14:paraId="0A99174C" w14:textId="77777777" w:rsidR="00BC5398" w:rsidRDefault="00BC5398" w:rsidP="0066589B">
      <w:pPr>
        <w:rPr>
          <w:rFonts w:ascii="Verdana" w:hAnsi="Verdana"/>
          <w:szCs w:val="22"/>
        </w:rPr>
      </w:pPr>
    </w:p>
    <w:p w14:paraId="0A99174D" w14:textId="77777777" w:rsidR="00BC5398" w:rsidRDefault="00030495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In order to update and streamline procedures for the ICPC process, Chapter 10 has gone through a massive revision.  Many of the added</w:t>
      </w:r>
      <w:r w:rsidR="00E26385">
        <w:rPr>
          <w:rFonts w:ascii="Verdana" w:hAnsi="Verdana"/>
          <w:szCs w:val="22"/>
        </w:rPr>
        <w:t xml:space="preserve"> procedures are already in practice</w:t>
      </w:r>
      <w:r>
        <w:rPr>
          <w:rFonts w:ascii="Verdana" w:hAnsi="Verdana"/>
          <w:szCs w:val="22"/>
        </w:rPr>
        <w:t xml:space="preserve"> and have been written</w:t>
      </w:r>
      <w:r w:rsidR="00E26385">
        <w:rPr>
          <w:rFonts w:ascii="Verdana" w:hAnsi="Verdana"/>
          <w:szCs w:val="22"/>
        </w:rPr>
        <w:t xml:space="preserve"> into SOP</w:t>
      </w:r>
      <w:r>
        <w:rPr>
          <w:rFonts w:ascii="Verdana" w:hAnsi="Verdana"/>
          <w:szCs w:val="22"/>
        </w:rPr>
        <w:t xml:space="preserve"> to reflect what is already being done in the field.  Please review revisions to the following SOP sections and relay this information to appropriate staff:  </w:t>
      </w:r>
    </w:p>
    <w:p w14:paraId="0A99174E" w14:textId="77777777" w:rsidR="00E26385" w:rsidRDefault="00E26385" w:rsidP="0066589B">
      <w:pPr>
        <w:rPr>
          <w:rFonts w:ascii="Verdana" w:hAnsi="Verdana"/>
          <w:szCs w:val="22"/>
        </w:rPr>
      </w:pPr>
    </w:p>
    <w:p w14:paraId="0A99174F" w14:textId="77777777" w:rsidR="00030495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1" w:history="1">
        <w:r w:rsidR="00030495" w:rsidRPr="00356F6A">
          <w:rPr>
            <w:rStyle w:val="Hyperlink"/>
            <w:rFonts w:ascii="Verdana" w:hAnsi="Verdana"/>
            <w:szCs w:val="22"/>
          </w:rPr>
          <w:t>4.12 Out of State Placement</w:t>
        </w:r>
      </w:hyperlink>
      <w:r w:rsidR="00030495" w:rsidRPr="00356F6A">
        <w:rPr>
          <w:rFonts w:ascii="Verdana" w:hAnsi="Verdana"/>
          <w:szCs w:val="22"/>
        </w:rPr>
        <w:t xml:space="preserve"> (Moved from 4.51);</w:t>
      </w:r>
    </w:p>
    <w:p w14:paraId="0A991750" w14:textId="77777777" w:rsidR="00030495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2" w:history="1">
        <w:r w:rsidR="00030495" w:rsidRPr="00356F6A">
          <w:rPr>
            <w:rStyle w:val="Hyperlink"/>
            <w:rFonts w:ascii="Verdana" w:hAnsi="Verdana"/>
            <w:szCs w:val="22"/>
          </w:rPr>
          <w:t>4.51 Out of State Placement</w:t>
        </w:r>
      </w:hyperlink>
      <w:r w:rsidR="00030495" w:rsidRPr="00356F6A">
        <w:rPr>
          <w:rFonts w:ascii="Verdana" w:hAnsi="Verdana"/>
          <w:szCs w:val="22"/>
        </w:rPr>
        <w:t xml:space="preserve"> (Deleted);</w:t>
      </w:r>
    </w:p>
    <w:p w14:paraId="0A991751" w14:textId="77777777" w:rsidR="00030495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3" w:history="1">
        <w:r w:rsidR="00873F4A" w:rsidRPr="00356F6A">
          <w:rPr>
            <w:rStyle w:val="Hyperlink"/>
            <w:rFonts w:ascii="Verdana" w:hAnsi="Verdana"/>
            <w:szCs w:val="22"/>
          </w:rPr>
          <w:t>9.2 Compliance with Interstate Compact on Juveniles</w:t>
        </w:r>
      </w:hyperlink>
      <w:r w:rsidR="00873F4A" w:rsidRPr="00356F6A">
        <w:rPr>
          <w:rFonts w:ascii="Verdana" w:hAnsi="Verdana"/>
          <w:szCs w:val="22"/>
        </w:rPr>
        <w:t>;</w:t>
      </w:r>
    </w:p>
    <w:p w14:paraId="0A991752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4" w:history="1">
        <w:r w:rsidR="00873F4A" w:rsidRPr="00356F6A">
          <w:rPr>
            <w:rStyle w:val="Hyperlink"/>
            <w:rFonts w:ascii="Verdana" w:hAnsi="Verdana"/>
            <w:szCs w:val="22"/>
          </w:rPr>
          <w:t>10.1 Introduction to ICPC Home Studies</w:t>
        </w:r>
      </w:hyperlink>
      <w:r w:rsidR="00873F4A" w:rsidRPr="00356F6A">
        <w:rPr>
          <w:rFonts w:ascii="Verdana" w:hAnsi="Verdana"/>
          <w:szCs w:val="22"/>
        </w:rPr>
        <w:t>;</w:t>
      </w:r>
    </w:p>
    <w:p w14:paraId="0A991753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5" w:history="1">
        <w:r w:rsidR="00873F4A" w:rsidRPr="00356F6A">
          <w:rPr>
            <w:rStyle w:val="Hyperlink"/>
            <w:rFonts w:ascii="Verdana" w:hAnsi="Verdana"/>
            <w:szCs w:val="22"/>
          </w:rPr>
          <w:t>10.2 Priority Placement Request for a Kentucky Child</w:t>
        </w:r>
      </w:hyperlink>
      <w:r w:rsidR="00873F4A" w:rsidRPr="00356F6A">
        <w:rPr>
          <w:rFonts w:ascii="Verdana" w:hAnsi="Verdana"/>
          <w:szCs w:val="22"/>
        </w:rPr>
        <w:t xml:space="preserve"> (New);</w:t>
      </w:r>
    </w:p>
    <w:p w14:paraId="0A991754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6" w:history="1">
        <w:r w:rsidR="00873F4A" w:rsidRPr="00356F6A">
          <w:rPr>
            <w:rStyle w:val="Hyperlink"/>
            <w:rFonts w:ascii="Verdana" w:hAnsi="Verdana"/>
            <w:szCs w:val="22"/>
          </w:rPr>
          <w:t>10.3 Non-Priority Request to Place a Kentucky Child in Another State with a Parent or Relative</w:t>
        </w:r>
      </w:hyperlink>
      <w:r w:rsidR="00873F4A" w:rsidRPr="00356F6A">
        <w:rPr>
          <w:rFonts w:ascii="Verdana" w:hAnsi="Verdana"/>
          <w:szCs w:val="22"/>
        </w:rPr>
        <w:t xml:space="preserve"> (Newly renamed, formerly numbered 10.2);</w:t>
      </w:r>
    </w:p>
    <w:p w14:paraId="0A991755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7" w:history="1">
        <w:r w:rsidR="00873F4A" w:rsidRPr="00356F6A">
          <w:rPr>
            <w:rStyle w:val="Hyperlink"/>
            <w:rFonts w:ascii="Verdana" w:hAnsi="Verdana"/>
            <w:szCs w:val="22"/>
          </w:rPr>
          <w:t>10.4 Request to Place a Kentucky Child in Another State with a Parent or Relative-Court Jurisdiction Only Cases</w:t>
        </w:r>
      </w:hyperlink>
      <w:r w:rsidR="00873F4A" w:rsidRPr="00356F6A">
        <w:rPr>
          <w:rFonts w:ascii="Verdana" w:hAnsi="Verdana"/>
          <w:szCs w:val="22"/>
        </w:rPr>
        <w:t xml:space="preserve"> (Newly renamed, formerly numbered 10.3);</w:t>
      </w:r>
    </w:p>
    <w:p w14:paraId="0A991756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8" w:history="1">
        <w:r w:rsidR="00873F4A" w:rsidRPr="00356F6A">
          <w:rPr>
            <w:rStyle w:val="Hyperlink"/>
            <w:rFonts w:ascii="Verdana" w:hAnsi="Verdana"/>
            <w:szCs w:val="22"/>
          </w:rPr>
          <w:t>10.5 Request to Place a Kentucky Child in Another State for Foster Care or Adoption</w:t>
        </w:r>
      </w:hyperlink>
      <w:r w:rsidR="00873F4A" w:rsidRPr="00356F6A">
        <w:rPr>
          <w:rFonts w:ascii="Verdana" w:hAnsi="Verdana"/>
          <w:szCs w:val="22"/>
        </w:rPr>
        <w:t xml:space="preserve"> (Newly renamed, formerly numbered 10.4);</w:t>
      </w:r>
    </w:p>
    <w:p w14:paraId="0A991757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19" w:history="1">
        <w:r w:rsidR="00873F4A" w:rsidRPr="00356F6A">
          <w:rPr>
            <w:rStyle w:val="Hyperlink"/>
            <w:rFonts w:ascii="Verdana" w:hAnsi="Verdana"/>
            <w:szCs w:val="22"/>
          </w:rPr>
          <w:t>10.6 Request from Another State to Place a Child with a Parent or Relative in Kentucky</w:t>
        </w:r>
      </w:hyperlink>
      <w:r w:rsidR="00873F4A" w:rsidRPr="00356F6A">
        <w:rPr>
          <w:rFonts w:ascii="Verdana" w:hAnsi="Verdana"/>
          <w:szCs w:val="22"/>
        </w:rPr>
        <w:t xml:space="preserve"> (Newly renamed, formerly numbered 10.5);</w:t>
      </w:r>
    </w:p>
    <w:p w14:paraId="0A991758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0" w:history="1">
        <w:r w:rsidR="00873F4A" w:rsidRPr="00356F6A">
          <w:rPr>
            <w:rStyle w:val="Hyperlink"/>
            <w:rFonts w:ascii="Verdana" w:hAnsi="Verdana"/>
            <w:szCs w:val="22"/>
          </w:rPr>
          <w:t>10.7 Request from Another State to Place a Child for Foster Care or Adoption in Kentucky</w:t>
        </w:r>
      </w:hyperlink>
      <w:r w:rsidR="00873F4A" w:rsidRPr="00356F6A">
        <w:rPr>
          <w:rFonts w:ascii="Verdana" w:hAnsi="Verdana"/>
          <w:szCs w:val="22"/>
        </w:rPr>
        <w:t xml:space="preserve"> (Newly renamed, formerly numbered 10.6);</w:t>
      </w:r>
    </w:p>
    <w:p w14:paraId="0A991759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1" w:history="1">
        <w:r w:rsidR="00873F4A" w:rsidRPr="00356F6A">
          <w:rPr>
            <w:rStyle w:val="Hyperlink"/>
            <w:rFonts w:ascii="Verdana" w:hAnsi="Verdana"/>
            <w:szCs w:val="22"/>
          </w:rPr>
          <w:t>10.8 Request for Supervision and Services for ICPC Placement, Includi</w:t>
        </w:r>
        <w:r w:rsidR="004E61F8" w:rsidRPr="00356F6A">
          <w:rPr>
            <w:rStyle w:val="Hyperlink"/>
            <w:rFonts w:ascii="Verdana" w:hAnsi="Verdana"/>
            <w:szCs w:val="22"/>
          </w:rPr>
          <w:t>ng Ongoing Contact with Child</w:t>
        </w:r>
      </w:hyperlink>
      <w:r w:rsidR="004E61F8" w:rsidRPr="00356F6A">
        <w:rPr>
          <w:rFonts w:ascii="Verdana" w:hAnsi="Verdana"/>
          <w:szCs w:val="22"/>
        </w:rPr>
        <w:t xml:space="preserve"> (New content)</w:t>
      </w:r>
      <w:r w:rsidR="00873F4A" w:rsidRPr="00356F6A">
        <w:rPr>
          <w:rFonts w:ascii="Verdana" w:hAnsi="Verdana"/>
          <w:szCs w:val="22"/>
        </w:rPr>
        <w:t>;</w:t>
      </w:r>
    </w:p>
    <w:p w14:paraId="0A99175A" w14:textId="77777777" w:rsidR="004E61F8" w:rsidRPr="00356F6A" w:rsidRDefault="004E61F8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r w:rsidRPr="00356F6A">
        <w:rPr>
          <w:rFonts w:ascii="Verdana" w:hAnsi="Verdana"/>
          <w:szCs w:val="22"/>
        </w:rPr>
        <w:t>10.8 Approved Interstate Parental, Relative, Foster Care or Adoptive Home Study From Another State (Pertinent content has been merged with the new version of 10.8);</w:t>
      </w:r>
    </w:p>
    <w:p w14:paraId="0A99175B" w14:textId="77777777" w:rsidR="004E61F8" w:rsidRPr="00356F6A" w:rsidRDefault="004E61F8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r w:rsidRPr="00356F6A">
        <w:rPr>
          <w:rFonts w:ascii="Verdana" w:hAnsi="Verdana"/>
          <w:szCs w:val="22"/>
        </w:rPr>
        <w:t>10.9 Denied Interstate Parental, Relative, Foster Care or Adoptive Home Study to Another State (Pertinent content has been merged with the new version of 10.8);</w:t>
      </w:r>
    </w:p>
    <w:p w14:paraId="0A99175C" w14:textId="77777777" w:rsidR="004E61F8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2" w:history="1">
        <w:r w:rsidR="004E61F8" w:rsidRPr="00356F6A">
          <w:rPr>
            <w:rStyle w:val="Hyperlink"/>
            <w:rFonts w:ascii="Verdana" w:hAnsi="Verdana"/>
            <w:szCs w:val="22"/>
          </w:rPr>
          <w:t>10.9 Case Closure (Termination of Jurisdiction)</w:t>
        </w:r>
      </w:hyperlink>
      <w:r w:rsidR="004E61F8" w:rsidRPr="00356F6A">
        <w:rPr>
          <w:rFonts w:ascii="Verdana" w:hAnsi="Verdana"/>
          <w:szCs w:val="22"/>
        </w:rPr>
        <w:t xml:space="preserve"> (New);</w:t>
      </w:r>
    </w:p>
    <w:p w14:paraId="0A99175D" w14:textId="77777777" w:rsidR="004E61F8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3" w:history="1">
        <w:r w:rsidR="004E61F8" w:rsidRPr="00356F6A">
          <w:rPr>
            <w:rStyle w:val="Hyperlink"/>
            <w:rFonts w:ascii="Verdana" w:hAnsi="Verdana"/>
            <w:szCs w:val="22"/>
          </w:rPr>
          <w:t>10.10 Financial and Medical Responsibility for Kentucky Children Placed Out of State</w:t>
        </w:r>
      </w:hyperlink>
      <w:r w:rsidR="004E61F8" w:rsidRPr="00356F6A">
        <w:rPr>
          <w:rFonts w:ascii="Verdana" w:hAnsi="Verdana"/>
          <w:szCs w:val="22"/>
        </w:rPr>
        <w:t xml:space="preserve"> (New);</w:t>
      </w:r>
    </w:p>
    <w:p w14:paraId="0A99175E" w14:textId="77777777" w:rsidR="006A50D6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4" w:history="1">
        <w:r w:rsidR="006A50D6" w:rsidRPr="00356F6A">
          <w:rPr>
            <w:rStyle w:val="Hyperlink"/>
            <w:rFonts w:ascii="Verdana" w:hAnsi="Verdana"/>
            <w:szCs w:val="22"/>
          </w:rPr>
          <w:t>10.14 Status Offender Referrals and Return of Runaways</w:t>
        </w:r>
      </w:hyperlink>
      <w:r w:rsidR="006A50D6" w:rsidRPr="00356F6A">
        <w:rPr>
          <w:rFonts w:ascii="Verdana" w:hAnsi="Verdana"/>
          <w:szCs w:val="22"/>
        </w:rPr>
        <w:t>;</w:t>
      </w:r>
    </w:p>
    <w:p w14:paraId="0A99175F" w14:textId="77777777" w:rsidR="00E26385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5" w:history="1">
        <w:r w:rsidR="00E26385" w:rsidRPr="00356F6A">
          <w:rPr>
            <w:rStyle w:val="Hyperlink"/>
            <w:rFonts w:ascii="Verdana" w:hAnsi="Verdana"/>
            <w:szCs w:val="22"/>
          </w:rPr>
          <w:t>10.18 Travel</w:t>
        </w:r>
      </w:hyperlink>
      <w:r w:rsidR="00E26385" w:rsidRPr="00356F6A">
        <w:rPr>
          <w:rFonts w:ascii="Verdana" w:hAnsi="Verdana"/>
          <w:szCs w:val="22"/>
        </w:rPr>
        <w:t xml:space="preserve"> (Content merged with 10.38);</w:t>
      </w:r>
    </w:p>
    <w:p w14:paraId="0A991760" w14:textId="77777777" w:rsidR="006A50D6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6" w:history="1">
        <w:r w:rsidR="006A50D6" w:rsidRPr="00356F6A">
          <w:rPr>
            <w:rStyle w:val="Hyperlink"/>
            <w:rFonts w:ascii="Verdana" w:hAnsi="Verdana"/>
            <w:szCs w:val="22"/>
          </w:rPr>
          <w:t>10.28 Out of State Travel for DCBS Staff</w:t>
        </w:r>
      </w:hyperlink>
      <w:r w:rsidR="006A50D6" w:rsidRPr="00356F6A">
        <w:rPr>
          <w:rFonts w:ascii="Verdana" w:hAnsi="Verdana"/>
          <w:szCs w:val="22"/>
        </w:rPr>
        <w:t xml:space="preserve"> (Content moved to SOP 10.38);</w:t>
      </w:r>
    </w:p>
    <w:p w14:paraId="0A991761" w14:textId="77777777" w:rsidR="006A50D6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7" w:history="1">
        <w:r w:rsidR="006A50D6" w:rsidRPr="00356F6A">
          <w:rPr>
            <w:rStyle w:val="Hyperlink"/>
            <w:rFonts w:ascii="Verdana" w:hAnsi="Verdana"/>
            <w:szCs w:val="22"/>
          </w:rPr>
          <w:t>10.35 Child Protective Services (CPS) Referrals and CPS Alerts</w:t>
        </w:r>
      </w:hyperlink>
      <w:r w:rsidR="006A50D6" w:rsidRPr="00356F6A">
        <w:rPr>
          <w:rFonts w:ascii="Verdana" w:hAnsi="Verdana"/>
          <w:szCs w:val="22"/>
        </w:rPr>
        <w:t xml:space="preserve"> (Formerly 10.15, no content changes, just a placement move);</w:t>
      </w:r>
    </w:p>
    <w:p w14:paraId="0A991762" w14:textId="77777777" w:rsidR="006A50D6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8" w:history="1">
        <w:r w:rsidR="006A50D6" w:rsidRPr="00356F6A">
          <w:rPr>
            <w:rStyle w:val="Hyperlink"/>
            <w:rFonts w:ascii="Verdana" w:hAnsi="Verdana"/>
            <w:szCs w:val="22"/>
          </w:rPr>
          <w:t>10.36 Child Protective Services (CPS) Records Requests</w:t>
        </w:r>
      </w:hyperlink>
      <w:r w:rsidR="006A50D6" w:rsidRPr="00356F6A">
        <w:rPr>
          <w:rFonts w:ascii="Verdana" w:hAnsi="Verdana"/>
          <w:szCs w:val="22"/>
        </w:rPr>
        <w:t xml:space="preserve"> (Formerly 10.16, no content changes, just a placement move);</w:t>
      </w:r>
    </w:p>
    <w:p w14:paraId="0A991763" w14:textId="77777777" w:rsidR="006A50D6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29" w:history="1">
        <w:r w:rsidR="006A50D6" w:rsidRPr="00356F6A">
          <w:rPr>
            <w:rStyle w:val="Hyperlink"/>
            <w:rFonts w:ascii="Verdana" w:hAnsi="Verdana"/>
            <w:szCs w:val="22"/>
          </w:rPr>
          <w:t>10.37 Custody Investigations</w:t>
        </w:r>
      </w:hyperlink>
      <w:r w:rsidR="006A50D6" w:rsidRPr="00356F6A">
        <w:rPr>
          <w:rFonts w:ascii="Verdana" w:hAnsi="Verdana"/>
          <w:szCs w:val="22"/>
        </w:rPr>
        <w:t xml:space="preserve"> (Formerly 10.17, not content changes, just a placement move);</w:t>
      </w:r>
    </w:p>
    <w:p w14:paraId="0A991764" w14:textId="77777777" w:rsidR="00873F4A" w:rsidRPr="00356F6A" w:rsidRDefault="008C0DA6" w:rsidP="00030495">
      <w:pPr>
        <w:pStyle w:val="ListParagraph"/>
        <w:numPr>
          <w:ilvl w:val="0"/>
          <w:numId w:val="10"/>
        </w:numPr>
        <w:rPr>
          <w:rFonts w:ascii="Verdana" w:hAnsi="Verdana"/>
          <w:szCs w:val="22"/>
        </w:rPr>
      </w:pPr>
      <w:hyperlink r:id="rId30" w:history="1">
        <w:r w:rsidR="006A50D6" w:rsidRPr="00356F6A">
          <w:rPr>
            <w:rStyle w:val="Hyperlink"/>
            <w:rFonts w:ascii="Verdana" w:hAnsi="Verdana"/>
            <w:szCs w:val="22"/>
          </w:rPr>
          <w:t>10.38 Out of State Travel for DCBS Staff</w:t>
        </w:r>
      </w:hyperlink>
      <w:r w:rsidR="006A50D6" w:rsidRPr="00356F6A">
        <w:rPr>
          <w:rFonts w:ascii="Verdana" w:hAnsi="Verdana"/>
          <w:szCs w:val="22"/>
        </w:rPr>
        <w:t xml:space="preserve"> (Formerly 10.28, 10.18 Travel has also been merged with this section)</w:t>
      </w:r>
      <w:r w:rsidR="00E26385" w:rsidRPr="00356F6A">
        <w:rPr>
          <w:rFonts w:ascii="Verdana" w:hAnsi="Verdana"/>
          <w:szCs w:val="22"/>
        </w:rPr>
        <w:t>.</w:t>
      </w:r>
      <w:r w:rsidR="004E61F8" w:rsidRPr="00356F6A">
        <w:rPr>
          <w:rFonts w:ascii="Verdana" w:hAnsi="Verdana"/>
          <w:szCs w:val="22"/>
        </w:rPr>
        <w:t xml:space="preserve"> </w:t>
      </w:r>
    </w:p>
    <w:p w14:paraId="0A991765" w14:textId="77777777" w:rsidR="009F3CF7" w:rsidRPr="0089642A" w:rsidRDefault="00E26385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If you have any questions concerning this transmittal, please contact Jennie Willson, Mellisa Cheek or Christina Givens in the Out of Home Care branch via e-mail or by telephone at (502) 56</w:t>
      </w:r>
      <w:r w:rsidR="00467EDE">
        <w:rPr>
          <w:rFonts w:ascii="Verdana" w:hAnsi="Verdana"/>
          <w:szCs w:val="22"/>
        </w:rPr>
        <w:t>4</w:t>
      </w:r>
      <w:r>
        <w:rPr>
          <w:rFonts w:ascii="Verdana" w:hAnsi="Verdana"/>
          <w:szCs w:val="22"/>
        </w:rPr>
        <w:t xml:space="preserve">-2147. </w:t>
      </w:r>
    </w:p>
    <w:sectPr w:rsidR="009F3CF7" w:rsidRPr="0089642A" w:rsidSect="00EF6FD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100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91768" w14:textId="77777777" w:rsidR="00154CAE" w:rsidRDefault="00154CAE">
      <w:r>
        <w:separator/>
      </w:r>
    </w:p>
  </w:endnote>
  <w:endnote w:type="continuationSeparator" w:id="0">
    <w:p w14:paraId="0A991769" w14:textId="77777777" w:rsidR="00154CAE" w:rsidRDefault="0015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176C" w14:textId="77777777" w:rsidR="00EF6FDF" w:rsidRDefault="00EF6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176D" w14:textId="77777777" w:rsidR="00EF6FDF" w:rsidRDefault="00EF6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177D" w14:textId="77777777" w:rsidR="00170C4B" w:rsidRDefault="00F823E1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991783" wp14:editId="0A991784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178B" w14:textId="77777777" w:rsidR="00170C4B" w:rsidRDefault="00EF6FDF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A991790" wp14:editId="0A991791">
                                <wp:extent cx="1933575" cy="485775"/>
                                <wp:effectExtent l="19050" t="0" r="9525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3C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" stroked="f">
              <v:textbox>
                <w:txbxContent>
                  <w:p w:rsidR="00170C4B" w:rsidRDefault="00EF6FDF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19050" t="0" r="9525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A99177E" w14:textId="77777777" w:rsidR="00170C4B" w:rsidRPr="00524DAE" w:rsidRDefault="00170C4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91766" w14:textId="77777777" w:rsidR="00154CAE" w:rsidRDefault="00154CAE">
      <w:r>
        <w:separator/>
      </w:r>
    </w:p>
  </w:footnote>
  <w:footnote w:type="continuationSeparator" w:id="0">
    <w:p w14:paraId="0A991767" w14:textId="77777777" w:rsidR="00154CAE" w:rsidRDefault="0015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176A" w14:textId="77777777" w:rsidR="00EF6FDF" w:rsidRDefault="00EF6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176B" w14:textId="77777777" w:rsidR="00EF6FDF" w:rsidRDefault="00EF6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176E" w14:textId="77777777" w:rsidR="00170C4B" w:rsidRDefault="00F823E1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9177F" wp14:editId="0A991780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1785" w14:textId="77777777" w:rsidR="00170C4B" w:rsidRDefault="00EF6FDF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A99178C" wp14:editId="0A99178D">
                                <wp:extent cx="895350" cy="89535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99178E" wp14:editId="0A99178F">
                                <wp:extent cx="895350" cy="876300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Irgg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" stroked="f">
              <v:textbox>
                <w:txbxContent>
                  <w:p w:rsidR="00170C4B" w:rsidRDefault="00EF6FDF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5350" cy="89535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76300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A99176F" w14:textId="77777777" w:rsidR="00170C4B" w:rsidRDefault="00170C4B" w:rsidP="00797852">
    <w:pPr>
      <w:tabs>
        <w:tab w:val="center" w:pos="5264"/>
      </w:tabs>
      <w:spacing w:line="220" w:lineRule="atLeast"/>
      <w:rPr>
        <w:sz w:val="20"/>
      </w:rPr>
    </w:pPr>
  </w:p>
  <w:p w14:paraId="0A991770" w14:textId="77777777" w:rsidR="00170C4B" w:rsidRDefault="00170C4B" w:rsidP="00797852">
    <w:pPr>
      <w:spacing w:line="220" w:lineRule="atLeast"/>
      <w:rPr>
        <w:sz w:val="20"/>
      </w:rPr>
    </w:pPr>
  </w:p>
  <w:p w14:paraId="0A991771" w14:textId="77777777" w:rsidR="00170C4B" w:rsidRDefault="00170C4B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A991772" w14:textId="77777777" w:rsidR="00170C4B" w:rsidRDefault="00170C4B" w:rsidP="00797852">
    <w:pPr>
      <w:spacing w:line="260" w:lineRule="atLeast"/>
      <w:rPr>
        <w:sz w:val="20"/>
      </w:rPr>
    </w:pPr>
  </w:p>
  <w:p w14:paraId="0A991773" w14:textId="77777777" w:rsidR="00170C4B" w:rsidRDefault="00170C4B" w:rsidP="00797852">
    <w:pPr>
      <w:spacing w:line="260" w:lineRule="atLeast"/>
      <w:rPr>
        <w:sz w:val="20"/>
      </w:rPr>
    </w:pPr>
  </w:p>
  <w:p w14:paraId="0A991774" w14:textId="77777777" w:rsidR="00170C4B" w:rsidRDefault="00170C4B" w:rsidP="00797852">
    <w:pPr>
      <w:spacing w:line="140" w:lineRule="atLeast"/>
      <w:rPr>
        <w:sz w:val="20"/>
      </w:rPr>
    </w:pPr>
  </w:p>
  <w:p w14:paraId="0A991775" w14:textId="77777777" w:rsidR="00170C4B" w:rsidRDefault="00170C4B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A991776" w14:textId="77777777" w:rsidR="00170C4B" w:rsidRDefault="00170C4B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A991777" w14:textId="77777777" w:rsidR="00170C4B" w:rsidRDefault="00F823E1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91781" wp14:editId="0A99178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1786" w14:textId="77777777" w:rsidR="00170C4B" w:rsidRDefault="00170C4B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A991787" w14:textId="77777777" w:rsidR="00170C4B" w:rsidRDefault="00170C4B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A991788" w14:textId="77777777" w:rsidR="00170C4B" w:rsidRDefault="00170C4B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A991789" w14:textId="77777777" w:rsidR="00170C4B" w:rsidRDefault="00170C4B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A99178A" w14:textId="77777777" w:rsidR="00170C4B" w:rsidRDefault="00170C4B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Jlg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" stroked="f">
              <v:textbox>
                <w:txbxContent>
                  <w:p w:rsidR="00170C4B" w:rsidRDefault="00170C4B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170C4B" w:rsidRDefault="00170C4B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A991778" w14:textId="0F8FB388" w:rsidR="00170C4B" w:rsidRDefault="00170C4B" w:rsidP="00797852">
    <w:pPr>
      <w:pStyle w:val="GovSecretaryDeputySecname"/>
      <w:tabs>
        <w:tab w:val="clear" w:pos="10944"/>
        <w:tab w:val="center" w:pos="9360"/>
      </w:tabs>
    </w:pPr>
    <w:r>
      <w:t>St</w:t>
    </w:r>
    <w:r w:rsidR="008C0DA6">
      <w:t xml:space="preserve">even L. </w:t>
    </w:r>
    <w:proofErr w:type="spellStart"/>
    <w:r w:rsidR="008C0DA6">
      <w:t>Beshear</w:t>
    </w:r>
    <w:proofErr w:type="spellEnd"/>
    <w:r w:rsidR="008C0DA6">
      <w:tab/>
      <w:t xml:space="preserve">Audrey </w:t>
    </w:r>
    <w:proofErr w:type="spellStart"/>
    <w:r w:rsidR="008C0DA6">
      <w:t>Tayse</w:t>
    </w:r>
    <w:proofErr w:type="spellEnd"/>
    <w:r w:rsidR="008C0DA6">
      <w:t xml:space="preserve"> Haynes</w:t>
    </w:r>
  </w:p>
  <w:p w14:paraId="0A991779" w14:textId="4D1E0491" w:rsidR="00170C4B" w:rsidRDefault="008C0DA6" w:rsidP="00797852">
    <w:pPr>
      <w:pStyle w:val="GovSecretaryDeputySectilte"/>
      <w:tabs>
        <w:tab w:val="clear" w:pos="10944"/>
        <w:tab w:val="center" w:pos="9360"/>
      </w:tabs>
    </w:pPr>
    <w:r>
      <w:t xml:space="preserve">Governor                                                                                                                                </w:t>
    </w:r>
    <w:bookmarkStart w:id="0" w:name="_GoBack"/>
    <w:bookmarkEnd w:id="0"/>
    <w:r w:rsidR="00170C4B">
      <w:t>Secretary</w:t>
    </w:r>
  </w:p>
  <w:p w14:paraId="0A99177A" w14:textId="77777777" w:rsidR="00170C4B" w:rsidRDefault="00170C4B" w:rsidP="00797852">
    <w:pPr>
      <w:pStyle w:val="GovSecretaryDeputySecname"/>
    </w:pPr>
  </w:p>
  <w:p w14:paraId="0A99177B" w14:textId="77777777" w:rsidR="00170C4B" w:rsidRDefault="00170C4B" w:rsidP="00797852">
    <w:pPr>
      <w:pStyle w:val="GovSecretaryDeputySectilte"/>
    </w:pPr>
    <w:r>
      <w:tab/>
    </w:r>
  </w:p>
  <w:p w14:paraId="0A99177C" w14:textId="77777777" w:rsidR="00170C4B" w:rsidRPr="00797852" w:rsidRDefault="00170C4B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82AAC"/>
    <w:multiLevelType w:val="hybridMultilevel"/>
    <w:tmpl w:val="722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816EF"/>
    <w:multiLevelType w:val="hybridMultilevel"/>
    <w:tmpl w:val="FC16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49DD"/>
    <w:multiLevelType w:val="hybridMultilevel"/>
    <w:tmpl w:val="C2527C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F0611"/>
    <w:multiLevelType w:val="hybridMultilevel"/>
    <w:tmpl w:val="CEC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02B10"/>
    <w:rsid w:val="00030495"/>
    <w:rsid w:val="000338B5"/>
    <w:rsid w:val="00057241"/>
    <w:rsid w:val="00072FBF"/>
    <w:rsid w:val="000B26F4"/>
    <w:rsid w:val="000C65CA"/>
    <w:rsid w:val="000E3849"/>
    <w:rsid w:val="000E6D79"/>
    <w:rsid w:val="00154CAE"/>
    <w:rsid w:val="00170C4B"/>
    <w:rsid w:val="0017490F"/>
    <w:rsid w:val="00191703"/>
    <w:rsid w:val="001934E5"/>
    <w:rsid w:val="001F3FE8"/>
    <w:rsid w:val="00202F1C"/>
    <w:rsid w:val="00220749"/>
    <w:rsid w:val="00221114"/>
    <w:rsid w:val="002257A4"/>
    <w:rsid w:val="00225B33"/>
    <w:rsid w:val="0024483B"/>
    <w:rsid w:val="00280D3D"/>
    <w:rsid w:val="002C690C"/>
    <w:rsid w:val="002D29D3"/>
    <w:rsid w:val="002D5CBA"/>
    <w:rsid w:val="002E617B"/>
    <w:rsid w:val="003134FB"/>
    <w:rsid w:val="00322E22"/>
    <w:rsid w:val="00356F6A"/>
    <w:rsid w:val="00387552"/>
    <w:rsid w:val="003C0AEC"/>
    <w:rsid w:val="003C10B5"/>
    <w:rsid w:val="003C5712"/>
    <w:rsid w:val="003F166A"/>
    <w:rsid w:val="003F2ADB"/>
    <w:rsid w:val="00427A0E"/>
    <w:rsid w:val="00436673"/>
    <w:rsid w:val="00467EDE"/>
    <w:rsid w:val="00493F38"/>
    <w:rsid w:val="004A082C"/>
    <w:rsid w:val="004A3652"/>
    <w:rsid w:val="004E61F8"/>
    <w:rsid w:val="005135DD"/>
    <w:rsid w:val="0052108B"/>
    <w:rsid w:val="00524DAE"/>
    <w:rsid w:val="00532EBB"/>
    <w:rsid w:val="00541EA0"/>
    <w:rsid w:val="005524AC"/>
    <w:rsid w:val="00585967"/>
    <w:rsid w:val="005922E1"/>
    <w:rsid w:val="005A073E"/>
    <w:rsid w:val="005B2FBA"/>
    <w:rsid w:val="005F1332"/>
    <w:rsid w:val="00600B6C"/>
    <w:rsid w:val="00601ECA"/>
    <w:rsid w:val="0060415F"/>
    <w:rsid w:val="00626F38"/>
    <w:rsid w:val="00633FA6"/>
    <w:rsid w:val="0063467E"/>
    <w:rsid w:val="0066589B"/>
    <w:rsid w:val="006A50D6"/>
    <w:rsid w:val="006A7CD8"/>
    <w:rsid w:val="006B2951"/>
    <w:rsid w:val="006B3577"/>
    <w:rsid w:val="006C43DA"/>
    <w:rsid w:val="006C7DDE"/>
    <w:rsid w:val="006E13C9"/>
    <w:rsid w:val="007171EB"/>
    <w:rsid w:val="0072636A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73F4A"/>
    <w:rsid w:val="00890F13"/>
    <w:rsid w:val="0089642A"/>
    <w:rsid w:val="008A33B7"/>
    <w:rsid w:val="008A414C"/>
    <w:rsid w:val="008B7EFF"/>
    <w:rsid w:val="008C09F2"/>
    <w:rsid w:val="008C0DA6"/>
    <w:rsid w:val="008D02D6"/>
    <w:rsid w:val="008D6F4E"/>
    <w:rsid w:val="00923E87"/>
    <w:rsid w:val="00924D99"/>
    <w:rsid w:val="009651EB"/>
    <w:rsid w:val="00992582"/>
    <w:rsid w:val="009B40EE"/>
    <w:rsid w:val="009E638F"/>
    <w:rsid w:val="009F3CF7"/>
    <w:rsid w:val="00A07E8E"/>
    <w:rsid w:val="00A15CB9"/>
    <w:rsid w:val="00A269C2"/>
    <w:rsid w:val="00A4613D"/>
    <w:rsid w:val="00A73643"/>
    <w:rsid w:val="00A74D37"/>
    <w:rsid w:val="00A84BA5"/>
    <w:rsid w:val="00AC036F"/>
    <w:rsid w:val="00AC092D"/>
    <w:rsid w:val="00AE21C3"/>
    <w:rsid w:val="00B15C45"/>
    <w:rsid w:val="00B3366D"/>
    <w:rsid w:val="00B33CC2"/>
    <w:rsid w:val="00B428A3"/>
    <w:rsid w:val="00B56785"/>
    <w:rsid w:val="00B82F96"/>
    <w:rsid w:val="00B85E7C"/>
    <w:rsid w:val="00BA176E"/>
    <w:rsid w:val="00BC21CE"/>
    <w:rsid w:val="00BC3AD0"/>
    <w:rsid w:val="00BC5398"/>
    <w:rsid w:val="00BF1D9F"/>
    <w:rsid w:val="00BF3A23"/>
    <w:rsid w:val="00C10849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351DF"/>
    <w:rsid w:val="00D3596D"/>
    <w:rsid w:val="00D544E0"/>
    <w:rsid w:val="00D55AC9"/>
    <w:rsid w:val="00D62EDF"/>
    <w:rsid w:val="00D73EAC"/>
    <w:rsid w:val="00D9414D"/>
    <w:rsid w:val="00D95B48"/>
    <w:rsid w:val="00DB0D30"/>
    <w:rsid w:val="00DB2256"/>
    <w:rsid w:val="00DD0743"/>
    <w:rsid w:val="00DD26E4"/>
    <w:rsid w:val="00DE32A8"/>
    <w:rsid w:val="00DF3E1E"/>
    <w:rsid w:val="00DF68FF"/>
    <w:rsid w:val="00E15B9E"/>
    <w:rsid w:val="00E20432"/>
    <w:rsid w:val="00E26385"/>
    <w:rsid w:val="00E367CE"/>
    <w:rsid w:val="00E5548F"/>
    <w:rsid w:val="00E67BEF"/>
    <w:rsid w:val="00E929A5"/>
    <w:rsid w:val="00E93EA8"/>
    <w:rsid w:val="00EB0FEF"/>
    <w:rsid w:val="00EE2AFA"/>
    <w:rsid w:val="00EE34D6"/>
    <w:rsid w:val="00EE6984"/>
    <w:rsid w:val="00EF6FDF"/>
    <w:rsid w:val="00F0079B"/>
    <w:rsid w:val="00F035C1"/>
    <w:rsid w:val="00F16B50"/>
    <w:rsid w:val="00F24449"/>
    <w:rsid w:val="00F27813"/>
    <w:rsid w:val="00F30990"/>
    <w:rsid w:val="00F30C9C"/>
    <w:rsid w:val="00F36945"/>
    <w:rsid w:val="00F57608"/>
    <w:rsid w:val="00F70416"/>
    <w:rsid w:val="00F823E1"/>
    <w:rsid w:val="00FD5779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991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D37"/>
    <w:pPr>
      <w:spacing w:after="200" w:line="276" w:lineRule="auto"/>
      <w:ind w:left="720"/>
      <w:contextualSpacing/>
    </w:pPr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D37"/>
    <w:pPr>
      <w:spacing w:after="200" w:line="276" w:lineRule="auto"/>
      <w:ind w:left="720"/>
      <w:contextualSpacing/>
    </w:pPr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uals.sp.chfs.ky.gov/chapter9/16/Pages/92CompliancewithInterstateCompactonJuveniles.aspx" TargetMode="External"/><Relationship Id="rId18" Type="http://schemas.openxmlformats.org/officeDocument/2006/relationships/hyperlink" Target="https://manuals.sp.chfs.ky.gov/chapter10/19/Pages/105requesttoplaceakentuckychildinanotherstateforfostercare.aspx" TargetMode="External"/><Relationship Id="rId26" Type="http://schemas.openxmlformats.org/officeDocument/2006/relationships/hyperlink" Target="https://manuals.sp.chfs.ky.gov/chapter10/21/Pages/1028childprotectiveservicesprotectiveservicealerts.aspx" TargetMode="External"/><Relationship Id="rId21" Type="http://schemas.openxmlformats.org/officeDocument/2006/relationships/hyperlink" Target="https://manuals.sp.chfs.ky.gov/chapter10/19/Pages/108RequestforSupervisionandServicesforICPCPlacementsIncludingOngoingContactwithChild.aspx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4/15/Pages/451documentationrequireduponenteringoohc.aspx" TargetMode="External"/><Relationship Id="rId17" Type="http://schemas.openxmlformats.org/officeDocument/2006/relationships/hyperlink" Target="https://manuals.sp.chfs.ky.gov/chapter10/19/Pages/104RequesttoPlaceaKentuckyChildinAnotherStatewithaParentorRelativeFictiveKinCaregiverCourtJurisdictionOn.aspx" TargetMode="External"/><Relationship Id="rId25" Type="http://schemas.openxmlformats.org/officeDocument/2006/relationships/hyperlink" Target="https://manuals.sp.chfs.ky.gov/chapter10/20/Pages/1018Travel.asp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chapter10/19/Pages/103Nonpriorityrequesttoplaceakentuckychildinanotherstatewithaparentorrelative.aspx" TargetMode="External"/><Relationship Id="rId20" Type="http://schemas.openxmlformats.org/officeDocument/2006/relationships/hyperlink" Target="https://manuals.sp.chfs.ky.gov/chapter10/19/Pages/107RequestfromAnotherStatetoPlaceaChildforFosterCareorAdoptioninKentucky.aspx" TargetMode="External"/><Relationship Id="rId29" Type="http://schemas.openxmlformats.org/officeDocument/2006/relationships/hyperlink" Target="https://manuals.sp.chfs.ky.gov/chapter10/35/Pages/1037CustodyInvestigations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4/10/Pages/412OutofStatePlacement.aspx" TargetMode="External"/><Relationship Id="rId24" Type="http://schemas.openxmlformats.org/officeDocument/2006/relationships/hyperlink" Target="https://manuals.sp.chfs.ky.gov/chapter10/20/Pages/1014StatusOffenderReferralsandReturnofRunaways.asp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chapter10/19/Pages/102PriorityPlacementRequestforaKentuckyChild(Regulation7).aspx" TargetMode="External"/><Relationship Id="rId23" Type="http://schemas.openxmlformats.org/officeDocument/2006/relationships/hyperlink" Target="https://manuals.sp.chfs.ky.gov/chapter10/19/Pages/1010FinancialandMedicalResponsibilityforKentuckyChildrenPlacedOutofState.aspx" TargetMode="External"/><Relationship Id="rId28" Type="http://schemas.openxmlformats.org/officeDocument/2006/relationships/hyperlink" Target="https://manuals.sp.chfs.ky.gov/chapter10/35/Pages/1036ChildProtectiveServices(CPS)RecordsRequests.aspx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manuals.sp.chfs.ky.gov/chapter10/19/Pages/106RequestfromAnotherStatetoPlaceaChildwithaParentorRelativeFictiveKinCaregiverinKentucky.aspx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nuals.sp.chfs.ky.gov/chapter10/19/Pages/101IntroductiontoICPCHomeStudies.aspx" TargetMode="External"/><Relationship Id="rId22" Type="http://schemas.openxmlformats.org/officeDocument/2006/relationships/hyperlink" Target="https://manuals.sp.chfs.ky.gov/chapter10/19/Pages/109CaseClosureTerminationofJurisdiction.aspx" TargetMode="External"/><Relationship Id="rId27" Type="http://schemas.openxmlformats.org/officeDocument/2006/relationships/hyperlink" Target="https://manuals.sp.chfs.ky.gov/chapter10/35/Pages/1035ChildProtectiveServicesProtectiveServiceAlerts.aspx" TargetMode="External"/><Relationship Id="rId30" Type="http://schemas.openxmlformats.org/officeDocument/2006/relationships/hyperlink" Target="https://manuals.sp.chfs.ky.gov/chapter10/35/Pages/1038OUtofStateTravelforDCBSStaff.aspx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C7797-C61E-4C49-8B5E-DA0841770C9D}"/>
</file>

<file path=customXml/itemProps2.xml><?xml version="1.0" encoding="utf-8"?>
<ds:datastoreItem xmlns:ds="http://schemas.openxmlformats.org/officeDocument/2006/customXml" ds:itemID="{25DFCFC5-ACC6-4F9A-8852-37B49D636DCF}"/>
</file>

<file path=customXml/itemProps3.xml><?xml version="1.0" encoding="utf-8"?>
<ds:datastoreItem xmlns:ds="http://schemas.openxmlformats.org/officeDocument/2006/customXml" ds:itemID="{3A10364A-3D3C-41DC-AD3A-C9910AA7D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461</Words>
  <Characters>5044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5495</CharactersWithSpaces>
  <SharedDoc>false</SharedDoc>
  <HLinks>
    <vt:vector size="30" baseType="variant">
      <vt:variant>
        <vt:i4>8060937</vt:i4>
      </vt:variant>
      <vt:variant>
        <vt:i4>12</vt:i4>
      </vt:variant>
      <vt:variant>
        <vt:i4>0</vt:i4>
      </vt:variant>
      <vt:variant>
        <vt:i4>5</vt:i4>
      </vt:variant>
      <vt:variant>
        <vt:lpwstr>mailto:tina.webb@ky.gov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mailto:bruce.linder@ky.gov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http://manuals.sp.chfs.ky.gov/chapter2/04/Pages/223PediatricForensiceMedicineConsult.aspx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http://manuals.sp.chfs.ky.gov/chapter30/33/Pages/3010CaseTransfersNotAccepted.aspx</vt:lpwstr>
      </vt:variant>
      <vt:variant>
        <vt:lpwstr/>
      </vt:variant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http://manuals.sp.chfs.ky.gov/chapter30/33/Pages/309CaseTransfer.aspx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12-10 Revisions Made to Chapter 10 Interstate Compact on the Placement of Children</dc:title>
  <dc:creator>Beth.Holbrook</dc:creator>
  <cp:lastModifiedBy>sarah.cooper</cp:lastModifiedBy>
  <cp:revision>8</cp:revision>
  <cp:lastPrinted>2012-03-29T19:06:00Z</cp:lastPrinted>
  <dcterms:created xsi:type="dcterms:W3CDTF">2012-08-22T14:29:00Z</dcterms:created>
  <dcterms:modified xsi:type="dcterms:W3CDTF">2012-10-17T13:52:00Z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